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 检 须 知</w:t>
      </w:r>
    </w:p>
    <w:p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一、日期、时间：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日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早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</w:t>
      </w:r>
      <w:bookmarkEnd w:id="0"/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8:40 </w:t>
      </w:r>
      <w:r>
        <w:rPr>
          <w:rFonts w:hint="eastAsia" w:asciiTheme="minorEastAsia" w:hAnsiTheme="minorEastAsia" w:eastAsiaTheme="minorEastAsia"/>
          <w:sz w:val="28"/>
          <w:szCs w:val="28"/>
        </w:rPr>
        <w:t>集合体检</w:t>
      </w:r>
    </w:p>
    <w:p>
      <w:pPr>
        <w:widowControl w:val="0"/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二、地点：</w:t>
      </w:r>
      <w:r>
        <w:rPr>
          <w:rFonts w:hint="eastAsia" w:asciiTheme="minorEastAsia" w:hAnsiTheme="minorEastAsia" w:eastAsiaTheme="minorEastAsia"/>
          <w:sz w:val="28"/>
          <w:szCs w:val="28"/>
        </w:rPr>
        <w:t>辽宁省金秋医院 体检中心</w:t>
      </w:r>
      <w:r>
        <w:rPr>
          <w:rFonts w:hint="eastAsia" w:asciiTheme="minorEastAsia" w:hAnsiTheme="minorEastAsia" w:eastAsiaTheme="minorEastAsia"/>
          <w:sz w:val="28"/>
          <w:szCs w:val="28"/>
          <w:highlight w:val="yellow"/>
        </w:rPr>
        <w:t>一部</w:t>
      </w:r>
      <w:r>
        <w:rPr>
          <w:rFonts w:hint="eastAsia" w:asciiTheme="minorEastAsia" w:hAnsiTheme="minorEastAsia" w:eastAsiaTheme="minorEastAsia"/>
          <w:sz w:val="28"/>
          <w:szCs w:val="28"/>
        </w:rPr>
        <w:t>（所有受检者先经辽宁省金秋医院3号楼入口处进入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按照指示牌到达体检中心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一部</w:t>
      </w:r>
      <w:r>
        <w:rPr>
          <w:rFonts w:hint="eastAsia" w:asciiTheme="minorEastAsia" w:hAnsiTheme="minorEastAsia" w:eastAsiaTheme="minorEastAsia"/>
          <w:sz w:val="28"/>
          <w:szCs w:val="28"/>
        </w:rPr>
        <w:t>）禁止家属陪同，受检人员进入体检区域后一律不得擅自出入。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对单位负责人要求：</w:t>
      </w:r>
      <w:r>
        <w:rPr>
          <w:rFonts w:hint="eastAsia" w:asciiTheme="minorEastAsia" w:hAnsiTheme="minorEastAsia" w:eastAsiaTheme="minorEastAsia"/>
          <w:sz w:val="28"/>
          <w:szCs w:val="28"/>
        </w:rPr>
        <w:t>与受检者同时到达体检地点，核对受检者身份。请负责人到达体检报到处后出示本人的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工作证或单位介绍信</w:t>
      </w:r>
      <w:r>
        <w:rPr>
          <w:rFonts w:hint="eastAsia" w:asciiTheme="minorEastAsia" w:hAnsiTheme="minorEastAsia" w:eastAsiaTheme="minorEastAsia"/>
          <w:sz w:val="28"/>
          <w:szCs w:val="28"/>
        </w:rPr>
        <w:t>，以证明身份。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、为了准确反映受检者身体的真实状况，请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注意</w:t>
      </w:r>
      <w:r>
        <w:rPr>
          <w:rFonts w:hint="eastAsia" w:asciiTheme="minorEastAsia" w:hAnsiTheme="minorEastAsia" w:eastAsiaTheme="minorEastAsia"/>
          <w:sz w:val="28"/>
          <w:szCs w:val="28"/>
        </w:rPr>
        <w:t>以下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事项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1.请受检者自行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全程规范佩戴医用口罩</w:t>
      </w:r>
      <w:r>
        <w:rPr>
          <w:rFonts w:asciiTheme="minorEastAsia" w:hAnsiTheme="minorEastAsia" w:eastAsiaTheme="minorEastAsia"/>
          <w:b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保持一米距离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2.体检严禁弄虚作假、冒名顶替；如隐瞒病史影响体检结果的，后果自负。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3.请按时参加体检，无正当理由不按时参加体检的视为放弃。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620元（支付形式：微信或者支付宝）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二寸免冠彩照一张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5.体检表第二页由受检者本人填写（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自备黑色签字笔或钢笔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6.体检前一天请注意休息，勿熬夜，不要饮酒，避免剧烈运动。体检前一天请清淡饮食。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7.体检当天需进行采血、彩超等检查，请在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受检前禁食8-12小时，体检当日晨禁食禁水。体检前沐浴，穿好内裤，保持外阴部清洁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9.请配合医生认真检查所有项目，勿漏检。若自动放弃某一检查项目，将会影响对您的录用。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10.体检医生可根据实际需要，增加必要的相应检查、检验项目。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11.如对体检结果有疑义，请按有关规定办理。</w:t>
      </w: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>
      <w:pPr>
        <w:pStyle w:val="6"/>
        <w:spacing w:line="220" w:lineRule="atLeast"/>
        <w:ind w:left="36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4060" w:firstLineChars="1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辽宁省金秋医院健康管理中心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38FC"/>
    <w:rsid w:val="00195C17"/>
    <w:rsid w:val="001B4DFB"/>
    <w:rsid w:val="001C0678"/>
    <w:rsid w:val="001C5629"/>
    <w:rsid w:val="001D3174"/>
    <w:rsid w:val="001E0E61"/>
    <w:rsid w:val="001E4446"/>
    <w:rsid w:val="001F12FE"/>
    <w:rsid w:val="001F16E7"/>
    <w:rsid w:val="0022545C"/>
    <w:rsid w:val="00225E30"/>
    <w:rsid w:val="00234579"/>
    <w:rsid w:val="00240B8E"/>
    <w:rsid w:val="00244575"/>
    <w:rsid w:val="002506CB"/>
    <w:rsid w:val="00251360"/>
    <w:rsid w:val="00255F97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D66D9"/>
    <w:rsid w:val="004F2FA3"/>
    <w:rsid w:val="00545C92"/>
    <w:rsid w:val="00555731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34F03"/>
    <w:rsid w:val="00640F04"/>
    <w:rsid w:val="006431B7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A684B"/>
    <w:rsid w:val="007D77D3"/>
    <w:rsid w:val="007F1495"/>
    <w:rsid w:val="00823E86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92513"/>
    <w:rsid w:val="009A420D"/>
    <w:rsid w:val="009A6433"/>
    <w:rsid w:val="009B2A94"/>
    <w:rsid w:val="009B2F05"/>
    <w:rsid w:val="009C0E2C"/>
    <w:rsid w:val="009E4D74"/>
    <w:rsid w:val="00A2299D"/>
    <w:rsid w:val="00A235A2"/>
    <w:rsid w:val="00A242D3"/>
    <w:rsid w:val="00A500FD"/>
    <w:rsid w:val="00A65901"/>
    <w:rsid w:val="00A91F06"/>
    <w:rsid w:val="00A95216"/>
    <w:rsid w:val="00A9784A"/>
    <w:rsid w:val="00A97B16"/>
    <w:rsid w:val="00AB0E0C"/>
    <w:rsid w:val="00AD4A83"/>
    <w:rsid w:val="00AD5281"/>
    <w:rsid w:val="00B17F94"/>
    <w:rsid w:val="00B74F2A"/>
    <w:rsid w:val="00BB7CFA"/>
    <w:rsid w:val="00BC2A40"/>
    <w:rsid w:val="00BC6D8D"/>
    <w:rsid w:val="00BE6DF0"/>
    <w:rsid w:val="00C121DA"/>
    <w:rsid w:val="00C7511E"/>
    <w:rsid w:val="00C86CC2"/>
    <w:rsid w:val="00CC4749"/>
    <w:rsid w:val="00CC735A"/>
    <w:rsid w:val="00CE6A68"/>
    <w:rsid w:val="00D14EE3"/>
    <w:rsid w:val="00D161F5"/>
    <w:rsid w:val="00D25C15"/>
    <w:rsid w:val="00D31D50"/>
    <w:rsid w:val="00D33FF3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F9C"/>
    <w:rsid w:val="00E05A49"/>
    <w:rsid w:val="00E2542F"/>
    <w:rsid w:val="00E438D0"/>
    <w:rsid w:val="00E713F2"/>
    <w:rsid w:val="00E7426A"/>
    <w:rsid w:val="00E83ECC"/>
    <w:rsid w:val="00EB65F5"/>
    <w:rsid w:val="00ED0F18"/>
    <w:rsid w:val="00ED5F5E"/>
    <w:rsid w:val="00EE0118"/>
    <w:rsid w:val="00EE2889"/>
    <w:rsid w:val="00F17426"/>
    <w:rsid w:val="00F1747D"/>
    <w:rsid w:val="00F25DC4"/>
    <w:rsid w:val="00F7173C"/>
    <w:rsid w:val="00F76CD5"/>
    <w:rsid w:val="00FA5438"/>
    <w:rsid w:val="00FB1606"/>
    <w:rsid w:val="00FB3F9B"/>
    <w:rsid w:val="00FC09C4"/>
    <w:rsid w:val="00FC648A"/>
    <w:rsid w:val="00FE5CDD"/>
    <w:rsid w:val="143B384C"/>
    <w:rsid w:val="2E27079F"/>
    <w:rsid w:val="39F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2018-05-28T06:07:00Z</cp:lastPrinted>
  <dcterms:modified xsi:type="dcterms:W3CDTF">2022-07-23T01:25:45Z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